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B2F58" w14:textId="4A8F3F40" w:rsidR="00405D40" w:rsidRDefault="00405D40" w:rsidP="00EE4A2D">
      <w:pPr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noProof/>
          <w:sz w:val="36"/>
          <w:szCs w:val="36"/>
          <w:lang w:val="en-GB"/>
        </w:rPr>
        <w:drawing>
          <wp:anchor distT="0" distB="0" distL="114300" distR="114300" simplePos="0" relativeHeight="251658240" behindDoc="1" locked="0" layoutInCell="1" allowOverlap="1" wp14:anchorId="23312827" wp14:editId="7C9197FF">
            <wp:simplePos x="0" y="0"/>
            <wp:positionH relativeFrom="margin">
              <wp:posOffset>3685540</wp:posOffset>
            </wp:positionH>
            <wp:positionV relativeFrom="margin">
              <wp:posOffset>-422275</wp:posOffset>
            </wp:positionV>
            <wp:extent cx="2579161" cy="1080000"/>
            <wp:effectExtent l="0" t="0" r="0" b="0"/>
            <wp:wrapTight wrapText="bothSides">
              <wp:wrapPolygon edited="0">
                <wp:start x="1808" y="3304"/>
                <wp:lineTo x="0" y="7624"/>
                <wp:lineTo x="0" y="15501"/>
                <wp:lineTo x="19999" y="15501"/>
                <wp:lineTo x="20425" y="8640"/>
                <wp:lineTo x="19467" y="7878"/>
                <wp:lineTo x="15425" y="7624"/>
                <wp:lineTo x="3404" y="3304"/>
                <wp:lineTo x="1808" y="330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90" r="57060" b="36791"/>
                    <a:stretch/>
                  </pic:blipFill>
                  <pic:spPr bwMode="auto">
                    <a:xfrm>
                      <a:off x="0" y="0"/>
                      <a:ext cx="2579161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82DC7" w14:textId="77777777" w:rsidR="00405D40" w:rsidRDefault="00405D40" w:rsidP="00405D40">
      <w:pPr>
        <w:rPr>
          <w:b/>
          <w:bCs/>
          <w:sz w:val="36"/>
          <w:szCs w:val="36"/>
          <w:lang w:val="en-GB"/>
        </w:rPr>
      </w:pPr>
    </w:p>
    <w:p w14:paraId="430AA23F" w14:textId="3EF861E0" w:rsidR="00D4729A" w:rsidRDefault="00FE6289" w:rsidP="00D4729A">
      <w:pPr>
        <w:rPr>
          <w:b/>
          <w:bCs/>
          <w:lang w:val="en-GB"/>
        </w:rPr>
      </w:pPr>
      <w:r>
        <w:rPr>
          <w:b/>
          <w:bCs/>
          <w:lang w:val="en-GB"/>
        </w:rPr>
        <w:t>22</w:t>
      </w:r>
      <w:r w:rsidR="00433415" w:rsidRPr="00433415">
        <w:rPr>
          <w:b/>
          <w:bCs/>
          <w:lang w:val="en-GB"/>
        </w:rPr>
        <w:t xml:space="preserve"> September 2020</w:t>
      </w:r>
    </w:p>
    <w:p w14:paraId="7FA35E41" w14:textId="77777777" w:rsidR="00D4729A" w:rsidRDefault="00D4729A" w:rsidP="00D4729A">
      <w:pPr>
        <w:rPr>
          <w:b/>
          <w:bCs/>
          <w:lang w:val="en-GB"/>
        </w:rPr>
      </w:pPr>
    </w:p>
    <w:p w14:paraId="33DF826E" w14:textId="09FF22C8" w:rsidR="00433415" w:rsidRPr="00D4729A" w:rsidRDefault="00433415" w:rsidP="00D4729A">
      <w:pPr>
        <w:jc w:val="center"/>
        <w:rPr>
          <w:b/>
          <w:bCs/>
          <w:lang w:val="en-GB"/>
        </w:rPr>
      </w:pPr>
      <w:r>
        <w:rPr>
          <w:b/>
          <w:bCs/>
          <w:sz w:val="36"/>
          <w:szCs w:val="36"/>
          <w:lang w:val="en-GB"/>
        </w:rPr>
        <w:t>PRESS RELEASE</w:t>
      </w:r>
    </w:p>
    <w:p w14:paraId="0EEC589C" w14:textId="77777777" w:rsidR="00433415" w:rsidRPr="000E0F08" w:rsidRDefault="00433415" w:rsidP="00D2368F">
      <w:pPr>
        <w:jc w:val="center"/>
        <w:rPr>
          <w:b/>
          <w:bCs/>
          <w:lang w:val="en-GB"/>
        </w:rPr>
      </w:pPr>
    </w:p>
    <w:p w14:paraId="2D44E108" w14:textId="7DF7F994" w:rsidR="00EE4A2D" w:rsidRPr="00EE4A2D" w:rsidRDefault="00D9172B" w:rsidP="00D2368F">
      <w:pPr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I</w:t>
      </w:r>
      <w:r w:rsidR="00EE4A2D" w:rsidRPr="00EE4A2D">
        <w:rPr>
          <w:b/>
          <w:bCs/>
          <w:sz w:val="36"/>
          <w:szCs w:val="36"/>
          <w:lang w:val="en-GB"/>
        </w:rPr>
        <w:t xml:space="preserve">ngredient lists still aren't </w:t>
      </w:r>
      <w:r w:rsidR="000E0F08">
        <w:rPr>
          <w:b/>
          <w:bCs/>
          <w:sz w:val="36"/>
          <w:szCs w:val="36"/>
          <w:lang w:val="en-GB"/>
        </w:rPr>
        <w:br/>
      </w:r>
      <w:r w:rsidR="00EE4A2D" w:rsidRPr="00EE4A2D">
        <w:rPr>
          <w:b/>
          <w:bCs/>
          <w:sz w:val="36"/>
          <w:szCs w:val="36"/>
          <w:lang w:val="en-GB"/>
        </w:rPr>
        <w:t>clear enough, survey finds</w:t>
      </w:r>
    </w:p>
    <w:p w14:paraId="4979D358" w14:textId="77777777" w:rsidR="00EE4A2D" w:rsidRDefault="00EE4A2D">
      <w:pPr>
        <w:rPr>
          <w:lang w:val="en-GB"/>
        </w:rPr>
      </w:pPr>
    </w:p>
    <w:p w14:paraId="5DC890D5" w14:textId="7439CEC2" w:rsidR="0023049E" w:rsidRDefault="0023049E">
      <w:pPr>
        <w:rPr>
          <w:lang w:val="en-GB"/>
        </w:rPr>
      </w:pPr>
      <w:r>
        <w:rPr>
          <w:lang w:val="en-GB"/>
        </w:rPr>
        <w:t xml:space="preserve">Many food </w:t>
      </w:r>
      <w:r w:rsidR="00E517EF">
        <w:rPr>
          <w:lang w:val="en-GB"/>
        </w:rPr>
        <w:t>and</w:t>
      </w:r>
      <w:r>
        <w:rPr>
          <w:lang w:val="en-GB"/>
        </w:rPr>
        <w:t xml:space="preserve"> beverage </w:t>
      </w:r>
      <w:r w:rsidR="00D9172B">
        <w:rPr>
          <w:lang w:val="en-GB"/>
        </w:rPr>
        <w:t>products do not offer</w:t>
      </w:r>
      <w:r w:rsidR="00AF44F6">
        <w:rPr>
          <w:lang w:val="en-GB"/>
        </w:rPr>
        <w:t xml:space="preserve"> the</w:t>
      </w:r>
      <w:r w:rsidR="001201B2">
        <w:rPr>
          <w:lang w:val="en-GB"/>
        </w:rPr>
        <w:t xml:space="preserve"> </w:t>
      </w:r>
      <w:r>
        <w:rPr>
          <w:lang w:val="en-GB"/>
        </w:rPr>
        <w:t>clear labelling</w:t>
      </w:r>
      <w:r w:rsidR="00D9172B">
        <w:rPr>
          <w:lang w:val="en-GB"/>
        </w:rPr>
        <w:t xml:space="preserve"> that</w:t>
      </w:r>
      <w:r w:rsidR="00AF44F6">
        <w:rPr>
          <w:lang w:val="en-GB"/>
        </w:rPr>
        <w:t xml:space="preserve"> consumers want</w:t>
      </w:r>
      <w:r>
        <w:rPr>
          <w:lang w:val="en-GB"/>
        </w:rPr>
        <w:t>, according to new research.</w:t>
      </w:r>
    </w:p>
    <w:p w14:paraId="59073ACF" w14:textId="0568014D" w:rsidR="001201B2" w:rsidRDefault="001201B2">
      <w:pPr>
        <w:rPr>
          <w:lang w:val="en-GB"/>
        </w:rPr>
      </w:pPr>
    </w:p>
    <w:p w14:paraId="12F33C70" w14:textId="0ECE33A6" w:rsidR="00252CC2" w:rsidRDefault="00C17485" w:rsidP="00662FBA">
      <w:pPr>
        <w:rPr>
          <w:lang w:val="en-GB"/>
        </w:rPr>
      </w:pPr>
      <w:r>
        <w:rPr>
          <w:lang w:val="en-GB"/>
        </w:rPr>
        <w:t xml:space="preserve">In a survey of 1,000 </w:t>
      </w:r>
      <w:r w:rsidR="00AF44F6">
        <w:rPr>
          <w:lang w:val="en-GB"/>
        </w:rPr>
        <w:t>adults</w:t>
      </w:r>
      <w:r>
        <w:rPr>
          <w:lang w:val="en-GB"/>
        </w:rPr>
        <w:t xml:space="preserve"> </w:t>
      </w:r>
      <w:r w:rsidR="00AF44F6">
        <w:rPr>
          <w:lang w:val="en-GB"/>
        </w:rPr>
        <w:t xml:space="preserve">in the UK and USA, </w:t>
      </w:r>
      <w:r>
        <w:rPr>
          <w:lang w:val="en-GB"/>
        </w:rPr>
        <w:t xml:space="preserve">commissioned by Ingredient Communications and conducted by </w:t>
      </w:r>
      <w:proofErr w:type="spellStart"/>
      <w:r>
        <w:rPr>
          <w:lang w:val="en-GB"/>
        </w:rPr>
        <w:t>Survey</w:t>
      </w:r>
      <w:r w:rsidR="00FE6289">
        <w:rPr>
          <w:lang w:val="en-GB"/>
        </w:rPr>
        <w:t>G</w:t>
      </w:r>
      <w:r>
        <w:rPr>
          <w:lang w:val="en-GB"/>
        </w:rPr>
        <w:t>oo</w:t>
      </w:r>
      <w:proofErr w:type="spellEnd"/>
      <w:r>
        <w:rPr>
          <w:lang w:val="en-GB"/>
        </w:rPr>
        <w:t xml:space="preserve">, 50% </w:t>
      </w:r>
      <w:r w:rsidR="00AF44F6">
        <w:rPr>
          <w:lang w:val="en-GB"/>
        </w:rPr>
        <w:t xml:space="preserve">of people </w:t>
      </w:r>
      <w:r>
        <w:rPr>
          <w:lang w:val="en-GB"/>
        </w:rPr>
        <w:t xml:space="preserve">said they </w:t>
      </w:r>
      <w:r w:rsidR="00CE0141">
        <w:rPr>
          <w:lang w:val="en-GB"/>
        </w:rPr>
        <w:t>are</w:t>
      </w:r>
      <w:r>
        <w:rPr>
          <w:lang w:val="en-GB"/>
        </w:rPr>
        <w:t xml:space="preserve"> more likely to buy a product if they </w:t>
      </w:r>
      <w:r w:rsidR="00CE0141">
        <w:rPr>
          <w:lang w:val="en-GB"/>
        </w:rPr>
        <w:t>can</w:t>
      </w:r>
      <w:r>
        <w:rPr>
          <w:lang w:val="en-GB"/>
        </w:rPr>
        <w:t xml:space="preserve"> recogni</w:t>
      </w:r>
      <w:r w:rsidR="00CE0141">
        <w:rPr>
          <w:lang w:val="en-GB"/>
        </w:rPr>
        <w:t>z</w:t>
      </w:r>
      <w:r>
        <w:rPr>
          <w:lang w:val="en-GB"/>
        </w:rPr>
        <w:t>e all of the ingredients listed on the label.</w:t>
      </w:r>
      <w:r w:rsidR="00252CC2">
        <w:rPr>
          <w:lang w:val="en-GB"/>
        </w:rPr>
        <w:t xml:space="preserve"> </w:t>
      </w:r>
      <w:r w:rsidR="00AF44F6">
        <w:rPr>
          <w:lang w:val="en-GB"/>
        </w:rPr>
        <w:t>However, in a sign that their needs are not being met, only 19% of respondents said they always recogni</w:t>
      </w:r>
      <w:r w:rsidR="00CE0141">
        <w:rPr>
          <w:lang w:val="en-GB"/>
        </w:rPr>
        <w:t>ze</w:t>
      </w:r>
      <w:r w:rsidR="00AF44F6">
        <w:rPr>
          <w:lang w:val="en-GB"/>
        </w:rPr>
        <w:t xml:space="preserve"> all of the ingredients on the pack.</w:t>
      </w:r>
      <w:r w:rsidR="00C5330D">
        <w:rPr>
          <w:lang w:val="en-GB"/>
        </w:rPr>
        <w:t xml:space="preserve"> </w:t>
      </w:r>
    </w:p>
    <w:p w14:paraId="0DC20192" w14:textId="77777777" w:rsidR="00252CC2" w:rsidRDefault="00252CC2" w:rsidP="00662FBA">
      <w:pPr>
        <w:rPr>
          <w:lang w:val="en-GB"/>
        </w:rPr>
      </w:pPr>
    </w:p>
    <w:p w14:paraId="28DBD702" w14:textId="7E533766" w:rsidR="00662FBA" w:rsidRDefault="00A16C19" w:rsidP="00662FBA">
      <w:pPr>
        <w:rPr>
          <w:lang w:val="en-GB"/>
        </w:rPr>
      </w:pPr>
      <w:r>
        <w:rPr>
          <w:lang w:val="en-GB"/>
        </w:rPr>
        <w:t xml:space="preserve">Demonstrating </w:t>
      </w:r>
      <w:r w:rsidR="00CE1A6C">
        <w:rPr>
          <w:lang w:val="en-GB"/>
        </w:rPr>
        <w:t>the risks of this</w:t>
      </w:r>
      <w:r>
        <w:rPr>
          <w:lang w:val="en-GB"/>
        </w:rPr>
        <w:t xml:space="preserve">, more than one third of respondents (36%) </w:t>
      </w:r>
      <w:r w:rsidR="00D9172B">
        <w:rPr>
          <w:lang w:val="en-GB"/>
        </w:rPr>
        <w:t>admitted</w:t>
      </w:r>
      <w:r>
        <w:rPr>
          <w:lang w:val="en-GB"/>
        </w:rPr>
        <w:t xml:space="preserve"> they </w:t>
      </w:r>
      <w:r w:rsidR="00CE0141">
        <w:rPr>
          <w:lang w:val="en-GB"/>
        </w:rPr>
        <w:t>are</w:t>
      </w:r>
      <w:r>
        <w:rPr>
          <w:lang w:val="en-GB"/>
        </w:rPr>
        <w:t xml:space="preserve"> less likely to buy a product made </w:t>
      </w:r>
      <w:r w:rsidR="00CE0141">
        <w:rPr>
          <w:lang w:val="en-GB"/>
        </w:rPr>
        <w:t>with an</w:t>
      </w:r>
      <w:r>
        <w:rPr>
          <w:lang w:val="en-GB"/>
        </w:rPr>
        <w:t xml:space="preserve"> ingredient they d</w:t>
      </w:r>
      <w:r w:rsidR="00CE0141">
        <w:rPr>
          <w:lang w:val="en-GB"/>
        </w:rPr>
        <w:t>o</w:t>
      </w:r>
      <w:r>
        <w:rPr>
          <w:lang w:val="en-GB"/>
        </w:rPr>
        <w:t xml:space="preserve"> not recogni</w:t>
      </w:r>
      <w:r w:rsidR="00051B4E">
        <w:rPr>
          <w:lang w:val="en-GB"/>
        </w:rPr>
        <w:t>z</w:t>
      </w:r>
      <w:r>
        <w:rPr>
          <w:lang w:val="en-GB"/>
        </w:rPr>
        <w:t>e.</w:t>
      </w:r>
      <w:r w:rsidR="00CE0141">
        <w:rPr>
          <w:lang w:val="en-GB"/>
        </w:rPr>
        <w:t xml:space="preserve"> </w:t>
      </w:r>
      <w:r w:rsidR="00662FBA">
        <w:rPr>
          <w:lang w:val="en-GB"/>
        </w:rPr>
        <w:t>Conversely, 44% said they are happy pay a higher price for a product when they recognize all of the ingredients it contains.</w:t>
      </w:r>
    </w:p>
    <w:p w14:paraId="4D4430C5" w14:textId="4C0FD6AC" w:rsidR="001C091C" w:rsidRDefault="001C091C">
      <w:pPr>
        <w:rPr>
          <w:lang w:val="en-GB"/>
        </w:rPr>
      </w:pPr>
    </w:p>
    <w:p w14:paraId="16AB6DE9" w14:textId="4A2FFE95" w:rsidR="001C091C" w:rsidRDefault="001C091C">
      <w:pPr>
        <w:rPr>
          <w:lang w:val="en-GB"/>
        </w:rPr>
      </w:pPr>
      <w:r>
        <w:rPr>
          <w:lang w:val="en-GB"/>
        </w:rPr>
        <w:t>The findings of the survey indicate that a large number of consumers consider clear labelling to be a priority</w:t>
      </w:r>
      <w:r w:rsidR="00EE4A2D">
        <w:rPr>
          <w:lang w:val="en-GB"/>
        </w:rPr>
        <w:t xml:space="preserve"> </w:t>
      </w:r>
      <w:r>
        <w:rPr>
          <w:lang w:val="en-GB"/>
        </w:rPr>
        <w:t xml:space="preserve">but </w:t>
      </w:r>
      <w:r w:rsidR="00413664">
        <w:rPr>
          <w:lang w:val="en-GB"/>
        </w:rPr>
        <w:t xml:space="preserve">also </w:t>
      </w:r>
      <w:r>
        <w:rPr>
          <w:lang w:val="en-GB"/>
        </w:rPr>
        <w:t xml:space="preserve">raise questions about how successfully the industry is catering to their preferences. </w:t>
      </w:r>
    </w:p>
    <w:p w14:paraId="4BD45201" w14:textId="2B5AD405" w:rsidR="001C091C" w:rsidRDefault="001C091C">
      <w:pPr>
        <w:rPr>
          <w:lang w:val="en-GB"/>
        </w:rPr>
      </w:pPr>
    </w:p>
    <w:p w14:paraId="053E89F7" w14:textId="0199CC3A" w:rsidR="00B3378E" w:rsidRDefault="001C091C">
      <w:pPr>
        <w:rPr>
          <w:lang w:val="en-GB"/>
        </w:rPr>
      </w:pPr>
      <w:r>
        <w:rPr>
          <w:lang w:val="en-GB"/>
        </w:rPr>
        <w:t xml:space="preserve">Richard Clarke, Managing Director of Ingredient Communications, said: “Ingredients companies have taken big steps forward to optimize their portfolios to include clean label ingredients that can be declared on-pack in </w:t>
      </w:r>
      <w:r w:rsidR="00252CC2">
        <w:rPr>
          <w:lang w:val="en-GB"/>
        </w:rPr>
        <w:t xml:space="preserve">clear </w:t>
      </w:r>
      <w:r>
        <w:rPr>
          <w:lang w:val="en-GB"/>
        </w:rPr>
        <w:t xml:space="preserve">language that most consumers will recognize. </w:t>
      </w:r>
      <w:r w:rsidR="00B3378E">
        <w:rPr>
          <w:lang w:val="en-GB"/>
        </w:rPr>
        <w:t>Manufacturers of finished products should consider formulating – or reformulating – their products to include these ingredients, or they risk being left behind.”</w:t>
      </w:r>
    </w:p>
    <w:p w14:paraId="38182BE0" w14:textId="1257EF05" w:rsidR="00B17A7C" w:rsidRDefault="00B17A7C">
      <w:pPr>
        <w:rPr>
          <w:lang w:val="en-GB"/>
        </w:rPr>
      </w:pPr>
    </w:p>
    <w:p w14:paraId="5D032395" w14:textId="1DFD5E22" w:rsidR="00F97D77" w:rsidRDefault="009F3FBE" w:rsidP="00F97D77">
      <w:pPr>
        <w:rPr>
          <w:rFonts w:ascii="Calibri" w:hAnsi="Calibri" w:cs="Calibri"/>
          <w:color w:val="000000"/>
          <w:lang w:val="en-GB"/>
        </w:rPr>
      </w:pPr>
      <w:r w:rsidRPr="00F97D77">
        <w:rPr>
          <w:lang w:val="en-GB"/>
        </w:rPr>
        <w:t xml:space="preserve">Most respondents to the survey, which was conducted in September 2020, also expressed a preference for natural ingredients and an aversion to artificial additives. </w:t>
      </w:r>
      <w:r w:rsidR="00F97D77" w:rsidRPr="00F97D77">
        <w:rPr>
          <w:lang w:val="en-GB"/>
        </w:rPr>
        <w:t xml:space="preserve">As many as </w:t>
      </w:r>
      <w:r w:rsidR="00F97D77" w:rsidRPr="00F97D77">
        <w:rPr>
          <w:rFonts w:ascii="Calibri" w:hAnsi="Calibri" w:cs="Calibri"/>
          <w:color w:val="000000"/>
        </w:rPr>
        <w:t xml:space="preserve">81% of consumers </w:t>
      </w:r>
      <w:r w:rsidR="00F97D77" w:rsidRPr="00F97D77">
        <w:rPr>
          <w:rFonts w:ascii="Calibri" w:hAnsi="Calibri" w:cs="Calibri"/>
          <w:color w:val="000000"/>
          <w:lang w:val="en-GB"/>
        </w:rPr>
        <w:t xml:space="preserve">said they </w:t>
      </w:r>
      <w:r w:rsidR="00F97D77" w:rsidRPr="00F97D77">
        <w:rPr>
          <w:rFonts w:ascii="Calibri" w:hAnsi="Calibri" w:cs="Calibri"/>
          <w:color w:val="000000"/>
        </w:rPr>
        <w:t>consider the label claim ‘made with natural ingredients’ to be very appealing or quite appealing</w:t>
      </w:r>
      <w:r w:rsidR="00F97D77" w:rsidRPr="00F97D77">
        <w:rPr>
          <w:rFonts w:ascii="Calibri" w:hAnsi="Calibri" w:cs="Calibri"/>
          <w:color w:val="000000"/>
          <w:lang w:val="en-GB"/>
        </w:rPr>
        <w:t>. A similar number (78%) said they</w:t>
      </w:r>
      <w:r w:rsidR="00F97D77" w:rsidRPr="00F97D77">
        <w:rPr>
          <w:rFonts w:ascii="Calibri" w:hAnsi="Calibri" w:cs="Calibri"/>
          <w:color w:val="000000"/>
        </w:rPr>
        <w:t xml:space="preserve"> consider the label claim ‘free from artificial ingredients’ to be very appealing or quite appealing</w:t>
      </w:r>
      <w:r w:rsidR="00EE4A2D">
        <w:rPr>
          <w:rFonts w:ascii="Calibri" w:hAnsi="Calibri" w:cs="Calibri"/>
          <w:color w:val="000000"/>
          <w:lang w:val="en-GB"/>
        </w:rPr>
        <w:t>.</w:t>
      </w:r>
    </w:p>
    <w:p w14:paraId="1C1100BE" w14:textId="2B944092" w:rsidR="00D4729A" w:rsidRDefault="00D4729A" w:rsidP="00F97D77">
      <w:pPr>
        <w:rPr>
          <w:rFonts w:ascii="Calibri" w:hAnsi="Calibri" w:cs="Calibri"/>
          <w:color w:val="000000"/>
          <w:lang w:val="en-GB"/>
        </w:rPr>
      </w:pPr>
    </w:p>
    <w:p w14:paraId="717DED17" w14:textId="75B0AF46" w:rsidR="00D4729A" w:rsidRPr="00D4729A" w:rsidRDefault="00D4729A" w:rsidP="00662FBA">
      <w:pPr>
        <w:rPr>
          <w:rFonts w:ascii="Calibri" w:hAnsi="Calibri" w:cs="Calibri"/>
          <w:b/>
          <w:bCs/>
          <w:color w:val="000000"/>
          <w:lang w:val="en-GB"/>
        </w:rPr>
      </w:pPr>
      <w:r w:rsidRPr="00D4729A">
        <w:rPr>
          <w:rFonts w:ascii="Calibri" w:hAnsi="Calibri" w:cs="Calibri"/>
          <w:b/>
          <w:bCs/>
          <w:color w:val="000000"/>
          <w:lang w:val="en-GB"/>
        </w:rPr>
        <w:t>ENDS</w:t>
      </w:r>
    </w:p>
    <w:p w14:paraId="52794099" w14:textId="4C79FF8C" w:rsidR="00B17A7C" w:rsidRPr="00F97D77" w:rsidRDefault="00B17A7C"/>
    <w:p w14:paraId="3D6C059C" w14:textId="7DBC7A75" w:rsidR="00D9172B" w:rsidRDefault="00662FBA" w:rsidP="00D4729A">
      <w:pPr>
        <w:rPr>
          <w:b/>
          <w:bCs/>
          <w:lang w:val="en-GB"/>
        </w:rPr>
      </w:pPr>
      <w:r>
        <w:rPr>
          <w:b/>
          <w:bCs/>
          <w:lang w:val="en-GB"/>
        </w:rPr>
        <w:t>F</w:t>
      </w:r>
      <w:r w:rsidR="00D9172B">
        <w:rPr>
          <w:b/>
          <w:bCs/>
          <w:lang w:val="en-GB"/>
        </w:rPr>
        <w:t>or more information, please contact:</w:t>
      </w:r>
    </w:p>
    <w:p w14:paraId="096A49CB" w14:textId="57937BC0" w:rsidR="00D9172B" w:rsidRPr="00D9172B" w:rsidRDefault="00D9172B" w:rsidP="00D4729A">
      <w:pPr>
        <w:rPr>
          <w:lang w:val="en-GB"/>
        </w:rPr>
      </w:pPr>
      <w:r w:rsidRPr="00D9172B">
        <w:rPr>
          <w:lang w:val="en-GB"/>
        </w:rPr>
        <w:t>Richard Clarke, Ingredient Communications</w:t>
      </w:r>
    </w:p>
    <w:p w14:paraId="4FFF5422" w14:textId="72F34874" w:rsidR="00D9172B" w:rsidRPr="00D9172B" w:rsidRDefault="00FE6289" w:rsidP="00D4729A">
      <w:pPr>
        <w:rPr>
          <w:lang w:val="en-GB"/>
        </w:rPr>
      </w:pPr>
      <w:hyperlink r:id="rId6" w:history="1">
        <w:r w:rsidRPr="00084123">
          <w:rPr>
            <w:rStyle w:val="Hyperlink"/>
            <w:lang w:val="en-GB"/>
          </w:rPr>
          <w:t>richard@ingredientcommunications.com</w:t>
        </w:r>
      </w:hyperlink>
      <w:r>
        <w:rPr>
          <w:lang w:val="en-GB"/>
        </w:rPr>
        <w:t xml:space="preserve"> | +44 7766 256176</w:t>
      </w:r>
    </w:p>
    <w:p w14:paraId="0A61098B" w14:textId="77777777" w:rsidR="00D9172B" w:rsidRDefault="00D9172B" w:rsidP="00D4729A">
      <w:pPr>
        <w:rPr>
          <w:b/>
          <w:bCs/>
          <w:lang w:val="en-GB"/>
        </w:rPr>
      </w:pPr>
    </w:p>
    <w:p w14:paraId="24A8128D" w14:textId="42B2DF80" w:rsidR="00D4729A" w:rsidRPr="00D4729A" w:rsidRDefault="00662FBA" w:rsidP="00D4729A">
      <w:pPr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br/>
      </w:r>
      <w:r w:rsidR="00D4729A" w:rsidRPr="00D4729A">
        <w:rPr>
          <w:b/>
          <w:bCs/>
          <w:lang w:val="en-GB"/>
        </w:rPr>
        <w:t>About Ingredient Communications</w:t>
      </w:r>
    </w:p>
    <w:p w14:paraId="44DF2F3D" w14:textId="11BE039B" w:rsidR="00D4729A" w:rsidRPr="00D4729A" w:rsidRDefault="00D4729A" w:rsidP="00D4729A">
      <w:pPr>
        <w:rPr>
          <w:b/>
          <w:bCs/>
          <w:lang w:val="en-GB"/>
        </w:rPr>
      </w:pPr>
      <w:r w:rsidRPr="00D4729A">
        <w:t xml:space="preserve">Ingredient Communications specialises in global PR &amp; communications for suppliers of ingredients to the food, beverage, dietary supplement and personal care sectors. To find out more, visit </w:t>
      </w:r>
      <w:r>
        <w:rPr>
          <w:color w:val="0462C1"/>
        </w:rPr>
        <w:fldChar w:fldCharType="begin"/>
      </w:r>
      <w:r>
        <w:rPr>
          <w:color w:val="0462C1"/>
        </w:rPr>
        <w:instrText xml:space="preserve"> HYPERLINK "http://www.ingredientcommunications.com/" </w:instrText>
      </w:r>
      <w:r>
        <w:rPr>
          <w:color w:val="0462C1"/>
        </w:rPr>
        <w:fldChar w:fldCharType="separate"/>
      </w:r>
      <w:r w:rsidRPr="00D4729A">
        <w:rPr>
          <w:rStyle w:val="Hyperlink"/>
        </w:rPr>
        <w:t>www.ingredientcommunications.com.</w:t>
      </w:r>
      <w:r>
        <w:rPr>
          <w:color w:val="0462C1"/>
        </w:rPr>
        <w:fldChar w:fldCharType="end"/>
      </w:r>
      <w:r w:rsidRPr="00D4729A">
        <w:t xml:space="preserve"> </w:t>
      </w:r>
    </w:p>
    <w:p w14:paraId="51E901AE" w14:textId="77777777" w:rsidR="00D4729A" w:rsidRPr="00D4729A" w:rsidRDefault="00D4729A" w:rsidP="00D4729A">
      <w:pPr>
        <w:pStyle w:val="Default"/>
      </w:pPr>
    </w:p>
    <w:p w14:paraId="41240CCE" w14:textId="77777777" w:rsidR="00D4729A" w:rsidRPr="00D4729A" w:rsidRDefault="00D4729A" w:rsidP="00D4729A">
      <w:pPr>
        <w:pStyle w:val="Default"/>
      </w:pPr>
      <w:r w:rsidRPr="00D4729A">
        <w:rPr>
          <w:b/>
          <w:bCs/>
        </w:rPr>
        <w:t xml:space="preserve">About </w:t>
      </w:r>
      <w:proofErr w:type="spellStart"/>
      <w:r w:rsidRPr="00D4729A">
        <w:rPr>
          <w:b/>
          <w:bCs/>
        </w:rPr>
        <w:t>SurveyGoo</w:t>
      </w:r>
      <w:proofErr w:type="spellEnd"/>
      <w:r w:rsidRPr="00D4729A">
        <w:rPr>
          <w:b/>
          <w:bCs/>
        </w:rPr>
        <w:t xml:space="preserve"> </w:t>
      </w:r>
    </w:p>
    <w:p w14:paraId="4A1DB0E3" w14:textId="723932F5" w:rsidR="00B3378E" w:rsidRPr="00D4729A" w:rsidRDefault="00D4729A" w:rsidP="00D4729A">
      <w:pPr>
        <w:rPr>
          <w:lang w:val="en-GB"/>
        </w:rPr>
      </w:pPr>
      <w:r w:rsidRPr="00D4729A">
        <w:t>Survey</w:t>
      </w:r>
      <w:r w:rsidR="00FE6289">
        <w:rPr>
          <w:lang w:val="en-GB"/>
        </w:rPr>
        <w:t>G</w:t>
      </w:r>
      <w:r w:rsidRPr="00D4729A">
        <w:t xml:space="preserve">oo are market research consultants, specialising in </w:t>
      </w:r>
      <w:r w:rsidR="005546E9">
        <w:rPr>
          <w:lang w:val="en-GB"/>
        </w:rPr>
        <w:t>the creation and delivery of PR surveys and polls</w:t>
      </w:r>
      <w:r w:rsidRPr="00D4729A">
        <w:t xml:space="preserve">. They design, programme and run online surveys using proprietary tools, and operate panels in the UK and Asia-Pacific. They work with small and large enterprises, with a strong track record helping Marketing and PR agencies. Find out more at </w:t>
      </w:r>
      <w:hyperlink r:id="rId7" w:history="1">
        <w:r w:rsidRPr="00D4729A">
          <w:rPr>
            <w:rStyle w:val="Hyperlink"/>
          </w:rPr>
          <w:t>www.surveygoo.com</w:t>
        </w:r>
      </w:hyperlink>
      <w:r w:rsidRPr="00D4729A">
        <w:t>.</w:t>
      </w:r>
    </w:p>
    <w:p w14:paraId="497A4D39" w14:textId="73F15F0B" w:rsidR="00CE0141" w:rsidRDefault="00CE0141">
      <w:pPr>
        <w:rPr>
          <w:lang w:val="en-GB"/>
        </w:rPr>
      </w:pPr>
    </w:p>
    <w:p w14:paraId="0DD812F3" w14:textId="77777777" w:rsidR="00CE0141" w:rsidRPr="0023049E" w:rsidRDefault="00CE0141">
      <w:pPr>
        <w:rPr>
          <w:lang w:val="en-GB"/>
        </w:rPr>
      </w:pPr>
    </w:p>
    <w:sectPr w:rsidR="00CE0141" w:rsidRPr="00230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82BAB"/>
    <w:multiLevelType w:val="multilevel"/>
    <w:tmpl w:val="FC82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380C7B"/>
    <w:multiLevelType w:val="multilevel"/>
    <w:tmpl w:val="12D0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9E"/>
    <w:rsid w:val="00051B4E"/>
    <w:rsid w:val="000E0F08"/>
    <w:rsid w:val="001201B2"/>
    <w:rsid w:val="001C091C"/>
    <w:rsid w:val="001D7ABC"/>
    <w:rsid w:val="0023049E"/>
    <w:rsid w:val="00252CC2"/>
    <w:rsid w:val="0040368C"/>
    <w:rsid w:val="00405D40"/>
    <w:rsid w:val="00413664"/>
    <w:rsid w:val="00433415"/>
    <w:rsid w:val="005546E9"/>
    <w:rsid w:val="00662FBA"/>
    <w:rsid w:val="00753373"/>
    <w:rsid w:val="00836207"/>
    <w:rsid w:val="009F3FBE"/>
    <w:rsid w:val="00A16C19"/>
    <w:rsid w:val="00AF44F6"/>
    <w:rsid w:val="00B17A7C"/>
    <w:rsid w:val="00B3378E"/>
    <w:rsid w:val="00B777EC"/>
    <w:rsid w:val="00C17485"/>
    <w:rsid w:val="00C5330D"/>
    <w:rsid w:val="00CE0141"/>
    <w:rsid w:val="00CE1A6C"/>
    <w:rsid w:val="00D2368F"/>
    <w:rsid w:val="00D4729A"/>
    <w:rsid w:val="00D9172B"/>
    <w:rsid w:val="00DB737E"/>
    <w:rsid w:val="00E517EF"/>
    <w:rsid w:val="00EE4A2D"/>
    <w:rsid w:val="00F97D77"/>
    <w:rsid w:val="00FE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525C"/>
  <w15:chartTrackingRefBased/>
  <w15:docId w15:val="{60ABE6CB-6B2D-A44A-8B0E-6C19BC8D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D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D4729A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D472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2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72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rveygo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ingredientcommunications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Clarke</dc:creator>
  <cp:keywords/>
  <dc:description/>
  <cp:lastModifiedBy>Richard Clarke</cp:lastModifiedBy>
  <cp:revision>29</cp:revision>
  <dcterms:created xsi:type="dcterms:W3CDTF">2020-09-14T14:18:00Z</dcterms:created>
  <dcterms:modified xsi:type="dcterms:W3CDTF">2020-09-18T08:43:00Z</dcterms:modified>
</cp:coreProperties>
</file>